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6A436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ноябре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4168DF">
        <w:rPr>
          <w:rFonts w:ascii="Times New Roman" w:eastAsia="Times New Roman" w:hAnsi="Times New Roman"/>
          <w:b/>
          <w:sz w:val="28"/>
          <w:szCs w:val="28"/>
          <w:lang w:eastAsia="ru-RU"/>
        </w:rPr>
        <w:t>30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6A436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42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2306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30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4168DF" w:rsidRPr="004168DF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на 42% – на 9 обращений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 года 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в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9 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46259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на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735CAF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197" w:rsidRDefault="007423A2" w:rsidP="00E26C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количество обращений по сравнению с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октябрем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сравнению с аналогичным периодом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D7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A6281" w:rsidRPr="003744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1556DA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E95FE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E95FE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92D45" w:rsidRDefault="00192D45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50C33BCB" wp14:editId="6CD9BDF2">
            <wp:simplePos x="0" y="0"/>
            <wp:positionH relativeFrom="column">
              <wp:posOffset>646430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96875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96875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</w:t>
      </w:r>
      <w:r w:rsidR="000D76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в 2,25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раза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10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10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в 1,8 раз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8942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30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C3BE4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DC3BE4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22, увеличение на 27% – на 6 обращений; в ноябре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 года – 11, увеличение в 2,5 раза – на 17 обращений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DC3BE4">
        <w:rPr>
          <w:rFonts w:ascii="Times New Roman" w:hAnsi="Times New Roman"/>
          <w:b/>
          <w:sz w:val="28"/>
          <w:szCs w:val="28"/>
        </w:rPr>
        <w:t>20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DC3BE4">
        <w:rPr>
          <w:rFonts w:ascii="Times New Roman" w:hAnsi="Times New Roman"/>
          <w:i/>
          <w:sz w:val="28"/>
          <w:szCs w:val="28"/>
        </w:rPr>
        <w:t>октябре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4168DF">
        <w:rPr>
          <w:rFonts w:ascii="Times New Roman" w:hAnsi="Times New Roman"/>
          <w:i/>
          <w:sz w:val="28"/>
          <w:szCs w:val="28"/>
        </w:rPr>
        <w:t>2024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AC3526">
        <w:rPr>
          <w:rFonts w:ascii="Times New Roman" w:hAnsi="Times New Roman"/>
          <w:i/>
          <w:sz w:val="28"/>
          <w:szCs w:val="28"/>
        </w:rPr>
        <w:t>1</w:t>
      </w:r>
      <w:r w:rsidR="00DC3BE4">
        <w:rPr>
          <w:rFonts w:ascii="Times New Roman" w:hAnsi="Times New Roman"/>
          <w:i/>
          <w:sz w:val="28"/>
          <w:szCs w:val="28"/>
        </w:rPr>
        <w:t>9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по сравнению с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октябрем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94216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%, на </w:t>
      </w:r>
      <w:r w:rsidR="008942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а по сравнению с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ноябрем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увеличилось в 2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9421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раза, на 1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279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9752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9752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 w:rsidRP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697527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 w:rsidRP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697527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 w:rsidRP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320F2E" w:rsidRDefault="00894216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216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 – 4</w:t>
      </w:r>
    </w:p>
    <w:p w:rsidR="00894216" w:rsidRDefault="00894216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октябрем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14854C6" wp14:editId="5EE90B0A">
            <wp:extent cx="5727559" cy="2189949"/>
            <wp:effectExtent l="0" t="0" r="26035" b="2032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9348A4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46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47983" w:rsidRDefault="00747983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2) </w:t>
      </w:r>
      <w:r w:rsidRPr="002902D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и финансовое обеспечение. 0441» – 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DD156F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56F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23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>– 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2151" w:rsidRDefault="000C2151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3) «Популяризация и пропаганда физической культуры и спорта.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0442»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9C50D1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C50D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9348A4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348A4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9348A4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9348A4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ноябре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– 2 (22%)</w:t>
      </w:r>
      <w:r w:rsidR="009348A4"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2824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 w:rsidR="009348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9C50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69752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октябре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2024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 w:rsidR="0069752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220A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C0220A" w:rsidRPr="00B66FF3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b/>
          <w:sz w:val="28"/>
          <w:szCs w:val="28"/>
          <w:lang w:eastAsia="ru-RU"/>
        </w:rPr>
        <w:t>«Требования и стандарты в сфере физической культуры и спорта.0444»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9348A4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0220A"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2 (22%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F4C2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156C71" w:rsidRDefault="009348A4" w:rsidP="00156C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Меры социальной поддержки работников сферы физической культуры и спорта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0448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="000C215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C215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 (4%)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C50D1" w:rsidRPr="009348A4" w:rsidRDefault="009C50D1" w:rsidP="009C50D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7) «</w:t>
      </w:r>
      <w:r w:rsidR="009348A4" w:rsidRPr="009348A4">
        <w:rPr>
          <w:rFonts w:ascii="Times New Roman" w:eastAsia="Times New Roman" w:hAnsi="Times New Roman"/>
          <w:b/>
          <w:sz w:val="28"/>
          <w:szCs w:val="28"/>
          <w:lang w:eastAsia="ru-RU"/>
        </w:rPr>
        <w:t>Переподготовка и повышение квалификации работников и трудоустройство в сфере физической культуры и спорта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48A4">
        <w:rPr>
          <w:rFonts w:ascii="Times New Roman" w:eastAsia="Times New Roman" w:hAnsi="Times New Roman"/>
          <w:b/>
          <w:sz w:val="28"/>
          <w:szCs w:val="28"/>
          <w:lang w:eastAsia="ru-RU"/>
        </w:rPr>
        <w:t>0449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2 </w:t>
      </w:r>
      <w:r w:rsidRPr="009C50D1">
        <w:rPr>
          <w:rFonts w:ascii="Times New Roman" w:eastAsia="Times New Roman" w:hAnsi="Times New Roman"/>
          <w:sz w:val="28"/>
          <w:szCs w:val="28"/>
          <w:lang w:eastAsia="ru-RU"/>
        </w:rPr>
        <w:t>(7%)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2AFF" w:rsidRPr="00712AFF" w:rsidRDefault="009C50D1" w:rsidP="00712A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 w:rsidR="000C2151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Государственный контроль и надзор в сфере культуры (за исключением культурного наследия)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0366</w:t>
      </w:r>
      <w:r w:rsidR="000C21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3 </w:t>
      </w:r>
      <w:r w:rsidR="000C2151" w:rsidRPr="000C2151">
        <w:rPr>
          <w:rFonts w:ascii="Times New Roman" w:eastAsia="Times New Roman" w:hAnsi="Times New Roman"/>
          <w:sz w:val="28"/>
          <w:szCs w:val="28"/>
          <w:lang w:eastAsia="ru-RU"/>
        </w:rPr>
        <w:t>(1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C2151" w:rsidRPr="000C215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 (14%)</w:t>
      </w:r>
      <w:r w:rsidR="000C21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803" w:rsidRPr="00244D14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9C50D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9C50D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9C50D1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ноябрем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60FE066" wp14:editId="6A208045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5E44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4C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2F4CF7">
        <w:rPr>
          <w:rFonts w:ascii="Times New Roman" w:eastAsia="Times New Roman" w:hAnsi="Times New Roman"/>
          <w:sz w:val="28"/>
          <w:szCs w:val="28"/>
          <w:lang w:eastAsia="ru-RU"/>
        </w:rPr>
        <w:t>ноябрь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F4CF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5F322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632A7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632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1106A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1106A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1106A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4168D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C7C9B35" wp14:editId="735AF0E1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Default="005C3EB5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7638AD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076A49"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0 человек (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> года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 – </w:t>
      </w:r>
      <w:r w:rsidR="001106A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894216" w:rsidRPr="00076A49" w:rsidRDefault="00894216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76A49" w:rsidRPr="00076A49" w:rsidRDefault="00076A49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7638AD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устные обращения не поступали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0, в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168DF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 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). </w:t>
      </w:r>
    </w:p>
    <w:sectPr w:rsidR="00076A49" w:rsidRPr="00076A49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45" w:rsidRDefault="007A1445" w:rsidP="007423A2">
      <w:pPr>
        <w:spacing w:after="0" w:line="240" w:lineRule="auto"/>
      </w:pPr>
      <w:r>
        <w:separator/>
      </w:r>
    </w:p>
  </w:endnote>
  <w:endnote w:type="continuationSeparator" w:id="0">
    <w:p w:rsidR="007A1445" w:rsidRDefault="007A1445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45" w:rsidRDefault="007A1445" w:rsidP="007423A2">
      <w:pPr>
        <w:spacing w:after="0" w:line="240" w:lineRule="auto"/>
      </w:pPr>
      <w:r>
        <w:separator/>
      </w:r>
    </w:p>
  </w:footnote>
  <w:footnote w:type="continuationSeparator" w:id="0">
    <w:p w:rsidR="007A1445" w:rsidRDefault="007A1445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7085"/>
    <w:rsid w:val="0003297A"/>
    <w:rsid w:val="0004043D"/>
    <w:rsid w:val="00041D7E"/>
    <w:rsid w:val="000479FD"/>
    <w:rsid w:val="000510C1"/>
    <w:rsid w:val="0005301B"/>
    <w:rsid w:val="00055A26"/>
    <w:rsid w:val="000711DA"/>
    <w:rsid w:val="00072DE0"/>
    <w:rsid w:val="00074AB6"/>
    <w:rsid w:val="00074F27"/>
    <w:rsid w:val="00075145"/>
    <w:rsid w:val="00075FB5"/>
    <w:rsid w:val="00076A49"/>
    <w:rsid w:val="0008426A"/>
    <w:rsid w:val="00090D33"/>
    <w:rsid w:val="00091339"/>
    <w:rsid w:val="00093249"/>
    <w:rsid w:val="000A0608"/>
    <w:rsid w:val="000A0E32"/>
    <w:rsid w:val="000A581C"/>
    <w:rsid w:val="000A7D76"/>
    <w:rsid w:val="000B3397"/>
    <w:rsid w:val="000B36F9"/>
    <w:rsid w:val="000B64DF"/>
    <w:rsid w:val="000B6D76"/>
    <w:rsid w:val="000B7896"/>
    <w:rsid w:val="000C2151"/>
    <w:rsid w:val="000C6BD2"/>
    <w:rsid w:val="000C6F7D"/>
    <w:rsid w:val="000C70F2"/>
    <w:rsid w:val="000D137D"/>
    <w:rsid w:val="000D729B"/>
    <w:rsid w:val="000D76B6"/>
    <w:rsid w:val="000F0891"/>
    <w:rsid w:val="0010496D"/>
    <w:rsid w:val="001106AE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33CF"/>
    <w:rsid w:val="00133BDC"/>
    <w:rsid w:val="00134060"/>
    <w:rsid w:val="001359E0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2D45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1CC6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004A"/>
    <w:rsid w:val="002F2FA2"/>
    <w:rsid w:val="002F39D9"/>
    <w:rsid w:val="002F4CF7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56DA"/>
    <w:rsid w:val="003F72BB"/>
    <w:rsid w:val="0040217E"/>
    <w:rsid w:val="00410261"/>
    <w:rsid w:val="00410B4E"/>
    <w:rsid w:val="00412B7B"/>
    <w:rsid w:val="0041681A"/>
    <w:rsid w:val="004168DF"/>
    <w:rsid w:val="00417E37"/>
    <w:rsid w:val="00417E64"/>
    <w:rsid w:val="00421E17"/>
    <w:rsid w:val="004251B2"/>
    <w:rsid w:val="00430302"/>
    <w:rsid w:val="004315CB"/>
    <w:rsid w:val="0043797F"/>
    <w:rsid w:val="00441AB5"/>
    <w:rsid w:val="00446E33"/>
    <w:rsid w:val="00446F38"/>
    <w:rsid w:val="0045288A"/>
    <w:rsid w:val="00455736"/>
    <w:rsid w:val="00461338"/>
    <w:rsid w:val="0046259C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77CD"/>
    <w:rsid w:val="00511DCF"/>
    <w:rsid w:val="0051265D"/>
    <w:rsid w:val="005126AD"/>
    <w:rsid w:val="00512C8D"/>
    <w:rsid w:val="00514C01"/>
    <w:rsid w:val="00522BE1"/>
    <w:rsid w:val="00522D45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370D"/>
    <w:rsid w:val="00555477"/>
    <w:rsid w:val="0056348F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44BD"/>
    <w:rsid w:val="005E531C"/>
    <w:rsid w:val="005F2197"/>
    <w:rsid w:val="005F3224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7A2"/>
    <w:rsid w:val="00684DF5"/>
    <w:rsid w:val="00685B5A"/>
    <w:rsid w:val="00685BF0"/>
    <w:rsid w:val="00690DA2"/>
    <w:rsid w:val="00693FFB"/>
    <w:rsid w:val="006963A9"/>
    <w:rsid w:val="00697527"/>
    <w:rsid w:val="006A1470"/>
    <w:rsid w:val="006A3F95"/>
    <w:rsid w:val="006A436E"/>
    <w:rsid w:val="006B0F11"/>
    <w:rsid w:val="006B120E"/>
    <w:rsid w:val="006B666B"/>
    <w:rsid w:val="006B707D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2AF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8AD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1445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5426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4216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47E5"/>
    <w:rsid w:val="0092524A"/>
    <w:rsid w:val="00931802"/>
    <w:rsid w:val="009348A4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3591"/>
    <w:rsid w:val="009B49D8"/>
    <w:rsid w:val="009C50D1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C3526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32A7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C3BE4"/>
    <w:rsid w:val="00DD156F"/>
    <w:rsid w:val="00DD35A4"/>
    <w:rsid w:val="00DD5B08"/>
    <w:rsid w:val="00DD6085"/>
    <w:rsid w:val="00DE0119"/>
    <w:rsid w:val="00DE0281"/>
    <w:rsid w:val="00DE1BAA"/>
    <w:rsid w:val="00DE5C27"/>
    <w:rsid w:val="00DE7D99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95FE7"/>
    <w:rsid w:val="00E96875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28</c:v>
                </c:pt>
                <c:pt idx="1">
                  <c:v>28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22</c:v>
                </c:pt>
                <c:pt idx="1">
                  <c:v>22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14</c:v>
                </c:pt>
                <c:pt idx="1">
                  <c:v>11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9956352"/>
        <c:axId val="186082432"/>
        <c:axId val="0"/>
      </c:bar3DChart>
      <c:catAx>
        <c:axId val="159956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86082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6082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5995635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5365909903030679"/>
          <c:y val="0.20997488460494163"/>
          <c:w val="0.10820607755700994"/>
          <c:h val="0.4311309685427252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48404764655E-2"/>
          <c:y val="0.10694091747812266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16</c:v>
                </c:pt>
                <c:pt idx="1">
                  <c:v>4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0717952"/>
        <c:axId val="190719488"/>
        <c:axId val="0"/>
      </c:bar3DChart>
      <c:catAx>
        <c:axId val="190717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0719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0719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071795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31</c:v>
                </c:pt>
                <c:pt idx="1">
                  <c:v>18</c:v>
                </c:pt>
                <c:pt idx="2">
                  <c:v>14</c:v>
                </c:pt>
                <c:pt idx="3">
                  <c:v>4</c:v>
                </c:pt>
                <c:pt idx="4">
                  <c:v>11</c:v>
                </c:pt>
                <c:pt idx="5">
                  <c:v>0</c:v>
                </c:pt>
                <c:pt idx="6">
                  <c:v>0</c:v>
                </c:pt>
                <c:pt idx="7">
                  <c:v>4</c:v>
                </c:pt>
                <c:pt idx="8">
                  <c:v>7</c:v>
                </c:pt>
                <c:pt idx="9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23</c:v>
                </c:pt>
                <c:pt idx="1">
                  <c:v>23</c:v>
                </c:pt>
                <c:pt idx="2">
                  <c:v>4</c:v>
                </c:pt>
                <c:pt idx="3">
                  <c:v>10</c:v>
                </c:pt>
                <c:pt idx="4">
                  <c:v>4</c:v>
                </c:pt>
                <c:pt idx="5">
                  <c:v>4</c:v>
                </c:pt>
                <c:pt idx="6">
                  <c:v>10</c:v>
                </c:pt>
                <c:pt idx="7">
                  <c:v>4</c:v>
                </c:pt>
                <c:pt idx="8">
                  <c:v>0</c:v>
                </c:pt>
                <c:pt idx="9">
                  <c:v>14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46</c:v>
                </c:pt>
                <c:pt idx="1">
                  <c:v>9</c:v>
                </c:pt>
                <c:pt idx="2">
                  <c:v>18</c:v>
                </c:pt>
                <c:pt idx="3">
                  <c:v>9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9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0804352"/>
        <c:axId val="190805888"/>
        <c:axId val="0"/>
      </c:bar3DChart>
      <c:catAx>
        <c:axId val="190804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08058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0805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080435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28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19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0878464"/>
        <c:axId val="190880000"/>
        <c:axId val="0"/>
      </c:bar3DChart>
      <c:catAx>
        <c:axId val="19087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0880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0880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087846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4419018318240557"/>
          <c:y val="0.1773501659400013"/>
          <c:w val="0.12048564288745343"/>
          <c:h val="0.6155111602785189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47820-0636-4D51-BD51-BC1E62BE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2</cp:revision>
  <dcterms:created xsi:type="dcterms:W3CDTF">2025-08-19T07:38:00Z</dcterms:created>
  <dcterms:modified xsi:type="dcterms:W3CDTF">2025-08-19T07:38:00Z</dcterms:modified>
</cp:coreProperties>
</file>